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5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2"/>
        <w:gridCol w:w="3543"/>
        <w:gridCol w:w="877"/>
        <w:gridCol w:w="1108"/>
        <w:gridCol w:w="330"/>
        <w:gridCol w:w="2221"/>
        <w:gridCol w:w="155"/>
        <w:gridCol w:w="964"/>
        <w:gridCol w:w="800"/>
        <w:gridCol w:w="960"/>
      </w:tblGrid>
      <w:tr w:rsidR="00AF65BF" w:rsidRPr="00AF65BF" w:rsidTr="00207D1A">
        <w:trPr>
          <w:trHeight w:val="2410"/>
        </w:trPr>
        <w:tc>
          <w:tcPr>
            <w:tcW w:w="12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207D1A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56"/>
                <w:szCs w:val="56"/>
                <w:lang w:eastAsia="sv-SE"/>
              </w:rPr>
            </w:pPr>
            <w:r w:rsidRPr="00207D1A">
              <w:rPr>
                <w:rFonts w:ascii="Lucida Calligraphy" w:eastAsia="Times New Roman" w:hAnsi="Lucida Calligraphy" w:cs="Calibri"/>
                <w:color w:val="76933C"/>
                <w:sz w:val="56"/>
                <w:szCs w:val="56"/>
                <w:lang w:eastAsia="sv-SE"/>
              </w:rPr>
              <w:t>Chardonnay världen runt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72"/>
                <w:szCs w:val="72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207D1A">
        <w:trPr>
          <w:trHeight w:val="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207D1A">
        <w:trPr>
          <w:trHeight w:val="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464"/>
        </w:trPr>
        <w:tc>
          <w:tcPr>
            <w:tcW w:w="8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  <w:r w:rsidRPr="00AF65BF"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  <w:t>Pers chardonnay från övriga Europa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6E77FB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Producent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Land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Region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Årgång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Art.nr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Peter Zemmer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Tenuta Peter Zemmer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Italien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Trentino-Alto Adige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70291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Cristo di Campobello Laudari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Baglio Cristo di Campobello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Italien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Sicilien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73840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Ciampagnis Vieris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Vie de romans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Italien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Friuli-Venezia- Giulia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81618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Chardonnay Felsenstein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WG Birgit Braunstein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Österrike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Burgenland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75384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Jean Leon Vinya Gigi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Jean Leon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Spanien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Penedès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86023</w:t>
            </w:r>
          </w:p>
        </w:tc>
      </w:tr>
      <w:tr w:rsidR="00AF65BF" w:rsidRPr="00AF65BF" w:rsidTr="006E77FB">
        <w:trPr>
          <w:trHeight w:val="23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6E77FB">
        <w:trPr>
          <w:trHeight w:val="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207D1A">
        <w:trPr>
          <w:trHeight w:val="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90"/>
        </w:trPr>
        <w:tc>
          <w:tcPr>
            <w:tcW w:w="12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  <w:r w:rsidRPr="00AF65BF"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  <w:t xml:space="preserve">Ulfs chardonnay från Australien, Nya Zeeland och Sydafrika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Producent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Land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Region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Årgång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Art.nr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Delaire Graff Estate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Delaire Graff Estate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Sydafrika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Western Cape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96038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Josef Chromy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Josef Chromy Wines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Australien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Tasmanien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6448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Penfolds Bin 311 Chardonnay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Penfolds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Australien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New South Wales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90297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Villa Maria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Villa Maria Estate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Nya Zeeland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Hawke's Bay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75587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Jacob's Creek Unoaked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Orlando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Australien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South Eastern A.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6473</w:t>
            </w: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207D1A">
        <w:trPr>
          <w:trHeight w:val="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207D1A">
        <w:trPr>
          <w:trHeight w:val="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90"/>
        </w:trPr>
        <w:tc>
          <w:tcPr>
            <w:tcW w:w="8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  <w:r w:rsidRPr="00AF65BF"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  <w:t>Bertils Franska chardonnay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Producent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Land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Region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Årgång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Art.nr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Chablis Grand Cru Les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Preuses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 Chablisienne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Frankrike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Bourgogne (Chablis)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2007 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449 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95480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Chablis Grand Cru Les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Preuses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Jean Dauvissat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Frankrike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Bourgogne (Chablis)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2011 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499 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92429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Côte de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Nuits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 Mont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Boncourt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R. Dubois &amp; Fils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Frankrike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Bourgogne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199 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90611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</w:pP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Chassagne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-Montrachet Premier Cru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Macherelles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Domaine Roux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Frankrike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Bourgogne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549 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91038</w:t>
            </w:r>
          </w:p>
        </w:tc>
      </w:tr>
      <w:tr w:rsidR="00AF65BF" w:rsidRPr="00AF65BF" w:rsidTr="006E77F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Grand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Ardeche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Chadonnay</w:t>
            </w:r>
            <w:proofErr w:type="spellEnd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 xml:space="preserve">, IGP </w:t>
            </w:r>
            <w:proofErr w:type="spellStart"/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sv-SE"/>
              </w:rPr>
              <w:t>Ardeche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Louis Latour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Frankrike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Rhonedalen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129 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99049</w:t>
            </w: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90"/>
        </w:trPr>
        <w:tc>
          <w:tcPr>
            <w:tcW w:w="8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  <w:r w:rsidRPr="00AF65BF"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  <w:t>Johannas Amerikanska chardonnay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Lucida Calligraphy" w:eastAsia="Times New Roman" w:hAnsi="Lucida Calligraphy" w:cs="Calibri"/>
                <w:color w:val="76933C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9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Producent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Land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Årgång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Art.nr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Villard Expresion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Villard Fine Wines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Chile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Casablanca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96110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Cameleon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Domaine Bousquet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Argentina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Cuyo</w:t>
            </w:r>
            <w:r w:rsidRPr="00AF65BF">
              <w:rPr>
                <w:rFonts w:ascii="Arial" w:eastAsia="Times New Roman" w:hAnsi="Arial" w:cs="Arial"/>
                <w:color w:val="333333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6031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Chateau Ste Michelle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 Michelle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Washington State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6447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Black Stallion Napa Valley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Black Stallion Estate Winery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Kalifornien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75360</w:t>
            </w:r>
          </w:p>
        </w:tc>
      </w:tr>
      <w:tr w:rsidR="00AF65BF" w:rsidRPr="00AF65BF" w:rsidTr="00AF65B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Chateau Montelena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Chateau Montelena Winery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Kalifornien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F65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71649</w:t>
            </w:r>
          </w:p>
        </w:tc>
      </w:tr>
      <w:tr w:rsidR="00AF65BF" w:rsidRPr="00AF65BF" w:rsidTr="00AF65B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BF" w:rsidRPr="00AF65BF" w:rsidRDefault="00AF65BF" w:rsidP="00A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32D8B" w:rsidRDefault="00232D8B"/>
    <w:sectPr w:rsidR="00232D8B" w:rsidSect="00AF6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F"/>
    <w:rsid w:val="00207D1A"/>
    <w:rsid w:val="00232D8B"/>
    <w:rsid w:val="006E77FB"/>
    <w:rsid w:val="00A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305"/>
  <w15:chartTrackingRefBased/>
  <w15:docId w15:val="{BDDD9FCF-ED34-4FEA-AB30-9B1965F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Herö</dc:creator>
  <cp:keywords/>
  <dc:description/>
  <cp:lastModifiedBy>Johanna Herö</cp:lastModifiedBy>
  <cp:revision>2</cp:revision>
  <dcterms:created xsi:type="dcterms:W3CDTF">2018-02-28T11:05:00Z</dcterms:created>
  <dcterms:modified xsi:type="dcterms:W3CDTF">2018-02-28T11:28:00Z</dcterms:modified>
</cp:coreProperties>
</file>